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2E2" w:rsidRDefault="00E302E2" w:rsidP="00E302E2">
      <w:pPr>
        <w:shd w:val="clear" w:color="auto" w:fill="D9D9D9" w:themeFill="background1" w:themeFillShade="D9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302E2" w:rsidRPr="00E302E2" w:rsidRDefault="00E302E2" w:rsidP="00E302E2">
      <w:pPr>
        <w:shd w:val="clear" w:color="auto" w:fill="D9D9D9" w:themeFill="background1" w:themeFillShade="D9"/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302E2">
        <w:rPr>
          <w:rFonts w:ascii="Arial" w:hAnsi="Arial" w:cs="Arial"/>
          <w:b/>
          <w:sz w:val="28"/>
          <w:szCs w:val="28"/>
        </w:rPr>
        <w:t>D</w:t>
      </w:r>
      <w:r w:rsidR="009B24DE" w:rsidRPr="00E302E2">
        <w:rPr>
          <w:rFonts w:ascii="Arial" w:hAnsi="Arial" w:cs="Arial"/>
          <w:b/>
          <w:sz w:val="28"/>
          <w:szCs w:val="28"/>
        </w:rPr>
        <w:t xml:space="preserve">ECLARACIÓN </w:t>
      </w:r>
      <w:r w:rsidR="0005082E">
        <w:rPr>
          <w:rFonts w:ascii="Arial" w:hAnsi="Arial" w:cs="Arial"/>
          <w:b/>
          <w:sz w:val="28"/>
          <w:szCs w:val="28"/>
        </w:rPr>
        <w:t>DE RÉGIMEN MATRIMONIAL</w:t>
      </w:r>
    </w:p>
    <w:p w:rsidR="00E302E2" w:rsidRPr="009745FE" w:rsidRDefault="00E302E2" w:rsidP="00E302E2">
      <w:pPr>
        <w:shd w:val="clear" w:color="auto" w:fill="D9D9D9" w:themeFill="background1" w:themeFillShade="D9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B24DE" w:rsidRPr="009745FE" w:rsidRDefault="009B24DE" w:rsidP="009B24DE">
      <w:pPr>
        <w:rPr>
          <w:rFonts w:ascii="Arial" w:hAnsi="Arial" w:cs="Arial"/>
          <w:b/>
          <w:sz w:val="24"/>
          <w:szCs w:val="24"/>
        </w:rPr>
      </w:pP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D./</w:t>
      </w:r>
      <w:r w:rsidR="00E302E2">
        <w:rPr>
          <w:rFonts w:ascii="Arial" w:hAnsi="Arial" w:cs="Arial"/>
          <w:sz w:val="24"/>
          <w:szCs w:val="24"/>
        </w:rPr>
        <w:t>D. ª</w:t>
      </w:r>
      <w:r>
        <w:rPr>
          <w:rFonts w:ascii="Arial" w:hAnsi="Arial" w:cs="Arial"/>
          <w:sz w:val="24"/>
          <w:szCs w:val="24"/>
        </w:rPr>
        <w:t xml:space="preserve"> …………………………………………………………….</w:t>
      </w:r>
      <w:r w:rsidR="009B24DE" w:rsidRPr="009745FE">
        <w:rPr>
          <w:rFonts w:ascii="Arial" w:hAnsi="Arial" w:cs="Arial"/>
          <w:sz w:val="24"/>
          <w:szCs w:val="24"/>
        </w:rPr>
        <w:t xml:space="preserve"> con DNI </w:t>
      </w:r>
      <w:r>
        <w:rPr>
          <w:rFonts w:ascii="Arial" w:hAnsi="Arial" w:cs="Arial"/>
          <w:sz w:val="24"/>
          <w:szCs w:val="24"/>
        </w:rPr>
        <w:t>………….……….....</w:t>
      </w:r>
    </w:p>
    <w:p w:rsidR="009745FE" w:rsidRDefault="009745FE" w:rsidP="009745F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D./</w:t>
      </w:r>
      <w:r w:rsidR="00E302E2">
        <w:rPr>
          <w:rFonts w:ascii="Arial" w:hAnsi="Arial" w:cs="Arial"/>
          <w:sz w:val="24"/>
          <w:szCs w:val="24"/>
        </w:rPr>
        <w:t>D. ª</w:t>
      </w:r>
      <w:r>
        <w:rPr>
          <w:rFonts w:ascii="Arial" w:hAnsi="Arial" w:cs="Arial"/>
          <w:sz w:val="24"/>
          <w:szCs w:val="24"/>
        </w:rPr>
        <w:t xml:space="preserve"> …………………………………………………………….</w:t>
      </w:r>
      <w:r w:rsidRPr="009745FE">
        <w:rPr>
          <w:rFonts w:ascii="Arial" w:hAnsi="Arial" w:cs="Arial"/>
          <w:sz w:val="24"/>
          <w:szCs w:val="24"/>
        </w:rPr>
        <w:t xml:space="preserve"> con DNI </w:t>
      </w:r>
      <w:r>
        <w:rPr>
          <w:rFonts w:ascii="Arial" w:hAnsi="Arial" w:cs="Arial"/>
          <w:sz w:val="24"/>
          <w:szCs w:val="24"/>
        </w:rPr>
        <w:t>………….……….....</w:t>
      </w:r>
    </w:p>
    <w:p w:rsidR="009B24DE" w:rsidRDefault="009745FE" w:rsidP="009B24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="009B24DE" w:rsidRPr="009745FE">
        <w:rPr>
          <w:rFonts w:ascii="Arial" w:hAnsi="Arial" w:cs="Arial"/>
          <w:sz w:val="24"/>
          <w:szCs w:val="24"/>
        </w:rPr>
        <w:t>omicilio</w:t>
      </w:r>
      <w:r>
        <w:rPr>
          <w:rFonts w:ascii="Arial" w:hAnsi="Arial" w:cs="Arial"/>
          <w:sz w:val="24"/>
          <w:szCs w:val="24"/>
        </w:rPr>
        <w:t xml:space="preserve"> …………………………………………………………………..</w:t>
      </w:r>
    </w:p>
    <w:p w:rsidR="009745FE" w:rsidRPr="009745FE" w:rsidRDefault="009745FE" w:rsidP="009B24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Localidad ………………………………………………………………….</w:t>
      </w: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Municipio ………………………………………………………………….</w:t>
      </w: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</w:p>
    <w:p w:rsidR="009745FE" w:rsidRPr="009745FE" w:rsidRDefault="009745FE" w:rsidP="009B24DE">
      <w:pPr>
        <w:rPr>
          <w:rFonts w:ascii="Arial" w:hAnsi="Arial" w:cs="Arial"/>
          <w:b/>
          <w:sz w:val="24"/>
          <w:szCs w:val="24"/>
        </w:rPr>
      </w:pPr>
      <w:r w:rsidRPr="009745FE">
        <w:rPr>
          <w:rFonts w:ascii="Arial" w:hAnsi="Arial" w:cs="Arial"/>
          <w:b/>
          <w:sz w:val="24"/>
          <w:szCs w:val="24"/>
        </w:rPr>
        <w:t>DECLARAN</w:t>
      </w:r>
    </w:p>
    <w:p w:rsidR="00E302E2" w:rsidRDefault="00E302E2" w:rsidP="009B24DE">
      <w:pPr>
        <w:rPr>
          <w:rFonts w:ascii="Arial" w:hAnsi="Arial" w:cs="Arial"/>
          <w:sz w:val="24"/>
          <w:szCs w:val="24"/>
        </w:rPr>
      </w:pPr>
    </w:p>
    <w:p w:rsidR="009B24DE" w:rsidRPr="009745FE" w:rsidRDefault="009B24DE" w:rsidP="009B24DE">
      <w:pPr>
        <w:rPr>
          <w:rFonts w:ascii="Arial" w:hAnsi="Arial" w:cs="Arial"/>
          <w:sz w:val="24"/>
          <w:szCs w:val="24"/>
        </w:rPr>
      </w:pPr>
      <w:r w:rsidRPr="009745FE">
        <w:rPr>
          <w:rFonts w:ascii="Arial" w:hAnsi="Arial" w:cs="Arial"/>
          <w:sz w:val="24"/>
          <w:szCs w:val="24"/>
        </w:rPr>
        <w:t>Que</w:t>
      </w:r>
      <w:r w:rsidR="009745FE">
        <w:rPr>
          <w:rFonts w:ascii="Arial" w:hAnsi="Arial" w:cs="Arial"/>
          <w:sz w:val="24"/>
          <w:szCs w:val="24"/>
        </w:rPr>
        <w:t>,</w:t>
      </w:r>
      <w:r w:rsidRPr="009745FE">
        <w:rPr>
          <w:rFonts w:ascii="Arial" w:hAnsi="Arial" w:cs="Arial"/>
          <w:sz w:val="24"/>
          <w:szCs w:val="24"/>
        </w:rPr>
        <w:t xml:space="preserve"> por medio de esta declaración comunicamos que nuestro régimen matrimonial es el Régimen de Sociedad de Gananciales.</w:t>
      </w:r>
    </w:p>
    <w:p w:rsidR="009B24DE" w:rsidRPr="009745FE" w:rsidRDefault="009B24DE" w:rsidP="009B24DE">
      <w:pPr>
        <w:rPr>
          <w:rFonts w:ascii="Arial" w:hAnsi="Arial" w:cs="Arial"/>
          <w:sz w:val="24"/>
          <w:szCs w:val="24"/>
        </w:rPr>
      </w:pPr>
    </w:p>
    <w:p w:rsidR="009B24DE" w:rsidRPr="009745FE" w:rsidRDefault="009B24DE" w:rsidP="009B24DE">
      <w:pPr>
        <w:rPr>
          <w:rFonts w:ascii="Arial" w:hAnsi="Arial" w:cs="Arial"/>
          <w:sz w:val="24"/>
          <w:szCs w:val="24"/>
        </w:rPr>
      </w:pPr>
      <w:r w:rsidRPr="009745FE">
        <w:rPr>
          <w:rFonts w:ascii="Arial" w:hAnsi="Arial" w:cs="Arial"/>
          <w:sz w:val="24"/>
          <w:szCs w:val="24"/>
        </w:rPr>
        <w:t>Y para que conste a los efectos oportunos, firmamos la presente declaración en</w:t>
      </w:r>
    </w:p>
    <w:p w:rsidR="009B24DE" w:rsidRDefault="009B24DE" w:rsidP="009B24DE">
      <w:pPr>
        <w:rPr>
          <w:rFonts w:ascii="Arial" w:hAnsi="Arial" w:cs="Arial"/>
          <w:sz w:val="24"/>
          <w:szCs w:val="24"/>
        </w:rPr>
      </w:pPr>
    </w:p>
    <w:p w:rsidR="00E302E2" w:rsidRDefault="00E302E2" w:rsidP="009B24DE">
      <w:pPr>
        <w:rPr>
          <w:rFonts w:ascii="Arial" w:hAnsi="Arial" w:cs="Arial"/>
          <w:sz w:val="24"/>
          <w:szCs w:val="24"/>
        </w:rPr>
      </w:pPr>
    </w:p>
    <w:p w:rsidR="00E302E2" w:rsidRPr="0079077F" w:rsidRDefault="00E302E2" w:rsidP="00E302E2">
      <w:pPr>
        <w:jc w:val="center"/>
        <w:rPr>
          <w:rFonts w:ascii="Arial" w:hAnsi="Arial" w:cs="Arial"/>
        </w:rPr>
      </w:pPr>
      <w:r w:rsidRPr="0079077F">
        <w:rPr>
          <w:rFonts w:ascii="Arial" w:hAnsi="Arial" w:cs="Arial"/>
        </w:rPr>
        <w:tab/>
        <w:t>En ……………………………</w:t>
      </w:r>
      <w:r>
        <w:rPr>
          <w:rFonts w:ascii="Arial" w:hAnsi="Arial" w:cs="Arial"/>
        </w:rPr>
        <w:t>………..</w:t>
      </w:r>
      <w:r w:rsidRPr="0079077F">
        <w:rPr>
          <w:rFonts w:ascii="Arial" w:hAnsi="Arial" w:cs="Arial"/>
        </w:rPr>
        <w:t>………, a ….., de …</w:t>
      </w:r>
      <w:r>
        <w:rPr>
          <w:rFonts w:ascii="Arial" w:hAnsi="Arial" w:cs="Arial"/>
        </w:rPr>
        <w:t>……………..</w:t>
      </w:r>
      <w:r w:rsidRPr="0079077F">
        <w:rPr>
          <w:rFonts w:ascii="Arial" w:hAnsi="Arial" w:cs="Arial"/>
        </w:rPr>
        <w:t xml:space="preserve">… de </w:t>
      </w:r>
      <w:r>
        <w:rPr>
          <w:rFonts w:ascii="Arial" w:hAnsi="Arial" w:cs="Arial"/>
        </w:rPr>
        <w:t>………….</w:t>
      </w:r>
      <w:r w:rsidRPr="0079077F">
        <w:rPr>
          <w:rFonts w:ascii="Arial" w:hAnsi="Arial" w:cs="Arial"/>
        </w:rPr>
        <w:t>.</w:t>
      </w:r>
    </w:p>
    <w:p w:rsidR="00E302E2" w:rsidRDefault="00E302E2" w:rsidP="009B24DE">
      <w:pPr>
        <w:rPr>
          <w:rFonts w:ascii="Arial" w:hAnsi="Arial" w:cs="Arial"/>
          <w:sz w:val="24"/>
          <w:szCs w:val="24"/>
        </w:rPr>
      </w:pPr>
    </w:p>
    <w:p w:rsidR="00E302E2" w:rsidRDefault="00E302E2" w:rsidP="009B24DE">
      <w:pPr>
        <w:rPr>
          <w:rFonts w:ascii="Arial" w:hAnsi="Arial" w:cs="Arial"/>
          <w:sz w:val="24"/>
          <w:szCs w:val="24"/>
        </w:rPr>
      </w:pP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Ind w:w="986" w:type="dxa"/>
        <w:tblLook w:val="04A0" w:firstRow="1" w:lastRow="0" w:firstColumn="1" w:lastColumn="0" w:noHBand="0" w:noVBand="1"/>
      </w:tblPr>
      <w:tblGrid>
        <w:gridCol w:w="3756"/>
        <w:gridCol w:w="3756"/>
      </w:tblGrid>
      <w:tr w:rsidR="009745FE" w:rsidRPr="00903DA1" w:rsidTr="00F11084">
        <w:tc>
          <w:tcPr>
            <w:tcW w:w="3756" w:type="dxa"/>
            <w:tcBorders>
              <w:top w:val="nil"/>
              <w:left w:val="nil"/>
              <w:bottom w:val="single" w:sz="2" w:space="0" w:color="A6A6A6" w:themeColor="background1" w:themeShade="A6"/>
              <w:right w:val="nil"/>
            </w:tcBorders>
            <w:tcMar>
              <w:top w:w="113" w:type="dxa"/>
              <w:bottom w:w="113" w:type="dxa"/>
            </w:tcMar>
          </w:tcPr>
          <w:p w:rsidR="009745FE" w:rsidRPr="00497C4F" w:rsidRDefault="009745FE" w:rsidP="009745FE">
            <w:pPr>
              <w:jc w:val="center"/>
              <w:rPr>
                <w:rFonts w:ascii="Segoe UI" w:hAnsi="Segoe UI" w:cs="Segoe UI"/>
              </w:rPr>
            </w:pPr>
            <w:bookmarkStart w:id="0" w:name="_Hlk80558788"/>
            <w:r>
              <w:rPr>
                <w:rFonts w:ascii="Segoe UI" w:hAnsi="Segoe UI" w:cs="Segoe UI"/>
              </w:rPr>
              <w:t>FIRMA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2" w:space="0" w:color="A6A6A6" w:themeColor="background1" w:themeShade="A6"/>
              <w:right w:val="nil"/>
            </w:tcBorders>
            <w:tcMar>
              <w:top w:w="113" w:type="dxa"/>
              <w:bottom w:w="113" w:type="dxa"/>
            </w:tcMar>
          </w:tcPr>
          <w:p w:rsidR="009745FE" w:rsidRPr="00497C4F" w:rsidRDefault="009745FE" w:rsidP="009745FE">
            <w:pPr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FIRMA</w:t>
            </w:r>
          </w:p>
        </w:tc>
      </w:tr>
      <w:tr w:rsidR="009745FE" w:rsidRPr="00497C4F" w:rsidTr="00F11084">
        <w:tc>
          <w:tcPr>
            <w:tcW w:w="3756" w:type="dxa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  <w:right w:val="single" w:sz="6" w:space="0" w:color="A6A6A6" w:themeColor="background1" w:themeShade="A6"/>
            </w:tcBorders>
            <w:vAlign w:val="center"/>
          </w:tcPr>
          <w:p w:rsidR="009745FE" w:rsidRPr="00497C4F" w:rsidRDefault="009745FE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9745FE" w:rsidRPr="00497C4F" w:rsidRDefault="009745FE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9745FE" w:rsidRPr="00497C4F" w:rsidRDefault="009745FE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9745FE" w:rsidRPr="00497C4F" w:rsidRDefault="009745FE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9745FE" w:rsidRPr="00497C4F" w:rsidRDefault="009745FE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9745FE" w:rsidRPr="00497C4F" w:rsidRDefault="009745FE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  <w:tc>
          <w:tcPr>
            <w:tcW w:w="3756" w:type="dxa"/>
            <w:tcBorders>
              <w:top w:val="single" w:sz="2" w:space="0" w:color="A6A6A6" w:themeColor="background1" w:themeShade="A6"/>
              <w:left w:val="single" w:sz="6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:rsidR="009745FE" w:rsidRPr="00497C4F" w:rsidRDefault="009745FE" w:rsidP="00645EBE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9745FE" w:rsidRPr="00497C4F" w:rsidTr="00F11084">
        <w:tc>
          <w:tcPr>
            <w:tcW w:w="3756" w:type="dxa"/>
            <w:tcBorders>
              <w:top w:val="single" w:sz="2" w:space="0" w:color="A6A6A6" w:themeColor="background1" w:themeShade="A6"/>
              <w:left w:val="nil"/>
              <w:bottom w:val="nil"/>
              <w:right w:val="nil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745FE" w:rsidRPr="00497C4F" w:rsidRDefault="001012AB" w:rsidP="001012AB">
            <w:pPr>
              <w:jc w:val="center"/>
              <w:rPr>
                <w:rFonts w:ascii="Segoe UI" w:hAnsi="Segoe UI" w:cs="Segoe UI"/>
              </w:rPr>
            </w:pPr>
            <w:bookmarkStart w:id="1" w:name="_Hlk80558580"/>
            <w:r>
              <w:rPr>
                <w:rFonts w:ascii="Segoe UI" w:hAnsi="Segoe UI" w:cs="Segoe UI"/>
              </w:rPr>
              <w:t xml:space="preserve">Tfno. </w:t>
            </w:r>
            <w:r w:rsidR="009745FE">
              <w:rPr>
                <w:rFonts w:ascii="Segoe UI" w:hAnsi="Segoe UI" w:cs="Segoe UI"/>
              </w:rPr>
              <w:t>: ……………………………………………</w:t>
            </w:r>
          </w:p>
        </w:tc>
        <w:tc>
          <w:tcPr>
            <w:tcW w:w="3756" w:type="dxa"/>
            <w:tcBorders>
              <w:top w:val="single" w:sz="2" w:space="0" w:color="A6A6A6" w:themeColor="background1" w:themeShade="A6"/>
              <w:left w:val="nil"/>
              <w:bottom w:val="nil"/>
              <w:right w:val="nil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745FE" w:rsidRPr="00497C4F" w:rsidRDefault="001012AB" w:rsidP="001012AB">
            <w:pPr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Tfno.</w:t>
            </w:r>
            <w:r w:rsidR="009745FE">
              <w:rPr>
                <w:rFonts w:ascii="Segoe UI" w:hAnsi="Segoe UI" w:cs="Segoe UI"/>
              </w:rPr>
              <w:t xml:space="preserve"> : ……………………………………………</w:t>
            </w:r>
          </w:p>
        </w:tc>
      </w:tr>
      <w:bookmarkEnd w:id="0"/>
      <w:bookmarkEnd w:id="1"/>
    </w:tbl>
    <w:p w:rsidR="009745FE" w:rsidRDefault="009745FE" w:rsidP="009745FE">
      <w:pPr>
        <w:jc w:val="both"/>
        <w:rPr>
          <w:rFonts w:ascii="Segoe UI" w:hAnsi="Segoe UI" w:cs="Segoe UI"/>
          <w:sz w:val="24"/>
          <w:szCs w:val="24"/>
        </w:rPr>
      </w:pPr>
    </w:p>
    <w:p w:rsidR="009745FE" w:rsidRDefault="009745FE" w:rsidP="009B24DE">
      <w:pPr>
        <w:rPr>
          <w:rFonts w:ascii="Arial" w:hAnsi="Arial" w:cs="Arial"/>
          <w:sz w:val="24"/>
          <w:szCs w:val="24"/>
        </w:rPr>
      </w:pPr>
    </w:p>
    <w:p w:rsidR="009745FE" w:rsidRPr="009745FE" w:rsidRDefault="009745FE" w:rsidP="009B24DE">
      <w:pPr>
        <w:rPr>
          <w:rFonts w:ascii="Arial" w:hAnsi="Arial" w:cs="Arial"/>
          <w:sz w:val="24"/>
          <w:szCs w:val="24"/>
        </w:rPr>
      </w:pPr>
    </w:p>
    <w:p w:rsidR="009B24DE" w:rsidRDefault="009B24DE" w:rsidP="009B24DE">
      <w:pPr>
        <w:rPr>
          <w:rFonts w:ascii="Arial" w:hAnsi="Arial" w:cs="Arial"/>
          <w:sz w:val="24"/>
          <w:szCs w:val="24"/>
        </w:rPr>
      </w:pPr>
    </w:p>
    <w:tbl>
      <w:tblPr>
        <w:tblW w:w="10196" w:type="dxa"/>
        <w:jc w:val="center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1"/>
        <w:gridCol w:w="8505"/>
      </w:tblGrid>
      <w:tr w:rsidR="00F520A4" w:rsidTr="00F520A4">
        <w:trPr>
          <w:trHeight w:val="300"/>
          <w:jc w:val="center"/>
        </w:trPr>
        <w:tc>
          <w:tcPr>
            <w:tcW w:w="10196" w:type="dxa"/>
            <w:gridSpan w:val="2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nil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center"/>
              <w:rPr>
                <w:rFonts w:cs="Arial"/>
                <w:b/>
                <w:bCs/>
                <w:color w:val="000000"/>
                <w:lang w:val="es-ES_tradnl" w:eastAsia="es-ES_tradnl"/>
              </w:rPr>
            </w:pPr>
            <w:r>
              <w:rPr>
                <w:rFonts w:cs="Arial"/>
                <w:b/>
                <w:bCs/>
                <w:color w:val="000000"/>
                <w:lang w:val="es-ES_tradnl" w:eastAsia="es-ES_tradnl"/>
              </w:rPr>
              <w:lastRenderedPageBreak/>
              <w:t>Información básica sobre Protección de Datos Personales</w:t>
            </w:r>
          </w:p>
        </w:tc>
      </w:tr>
      <w:tr w:rsidR="00F520A4" w:rsidTr="00F520A4">
        <w:trPr>
          <w:trHeight w:val="751"/>
          <w:jc w:val="center"/>
        </w:trPr>
        <w:tc>
          <w:tcPr>
            <w:tcW w:w="1019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center"/>
              <w:rPr>
                <w:rFonts w:cs="Arial"/>
                <w:b/>
                <w:bCs/>
                <w:color w:val="000000"/>
                <w:lang w:val="es-ES_tradnl" w:eastAsia="es-ES_tradnl"/>
              </w:rPr>
            </w:pPr>
            <w:r>
              <w:rPr>
                <w:rFonts w:cs="Arial"/>
                <w:b/>
                <w:bCs/>
                <w:color w:val="000000"/>
                <w:lang w:val="es-ES_tradnl" w:eastAsia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F520A4" w:rsidTr="00F520A4">
        <w:trPr>
          <w:trHeight w:val="504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Tratamiento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Ayudas directas de la PAC (FEAGA) y medidas de Desarrollo Rural (FEADER) establecidas en el marco del Sistema Integrado de Control y Gestión (SIGC).</w:t>
            </w:r>
          </w:p>
        </w:tc>
      </w:tr>
      <w:tr w:rsidR="00F520A4" w:rsidTr="00F520A4">
        <w:trPr>
          <w:trHeight w:val="372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Responsable del tratamiento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Directora General de Desarrollo Rural; C/ Albert Einstein, nº 2, PCTCAN, CP 39011, Santander</w:t>
            </w:r>
          </w:p>
        </w:tc>
      </w:tr>
      <w:tr w:rsidR="00F520A4" w:rsidTr="00F520A4">
        <w:trPr>
          <w:trHeight w:val="650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Finalidad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Operaciones con datos personales necesarias para la gestión de las ayudas directas de la PAC (FEAGA) y medidas de Desarrollo Rural (FEADER) establecidas en el marco del Sistema Integrado de Control y Gestión (SIGC). </w:t>
            </w:r>
          </w:p>
        </w:tc>
      </w:tr>
      <w:tr w:rsidR="00F520A4" w:rsidTr="00F520A4">
        <w:trPr>
          <w:trHeight w:val="546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Legitimación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F520A4" w:rsidTr="00F520A4">
        <w:trPr>
          <w:trHeight w:val="697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Destinatarios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FEGA y Comisión Europea. Se comunican los datos de los Solicitantes (NIF, nombre, apellidos, dirección, número de cuenta) al FEGA mediante una línea segura (EDITRAN) y el FEGA a su vez comunica los datos a la Comisión Europea.</w:t>
            </w:r>
          </w:p>
        </w:tc>
      </w:tr>
      <w:tr w:rsidR="00F520A4" w:rsidTr="00F520A4">
        <w:trPr>
          <w:trHeight w:val="396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Derechos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Acceso, rectificación, supresión y el resto de derechos que se explican en la información adicional. </w:t>
            </w:r>
          </w:p>
        </w:tc>
      </w:tr>
      <w:tr w:rsidR="00F520A4" w:rsidTr="00F520A4">
        <w:trPr>
          <w:trHeight w:val="559"/>
          <w:jc w:val="center"/>
        </w:trPr>
        <w:tc>
          <w:tcPr>
            <w:tcW w:w="1691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Información adicional</w:t>
            </w:r>
          </w:p>
        </w:tc>
        <w:tc>
          <w:tcPr>
            <w:tcW w:w="8505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vAlign w:val="center"/>
            <w:hideMark/>
          </w:tcPr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 xml:space="preserve">Portal del Gobierno de Cantabria: </w:t>
            </w:r>
            <w:hyperlink r:id="rId4" w:history="1">
              <w:r>
                <w:rPr>
                  <w:rStyle w:val="Hipervnculo"/>
                  <w:rFonts w:cs="Arial"/>
                  <w:lang w:val="es-ES_tradnl" w:eastAsia="es-ES_tradnl"/>
                </w:rPr>
                <w:t>https://www.cantabria.es/rgpd</w:t>
              </w:r>
            </w:hyperlink>
          </w:p>
          <w:p w:rsidR="00F520A4" w:rsidRDefault="00F520A4">
            <w:pPr>
              <w:jc w:val="both"/>
              <w:rPr>
                <w:rFonts w:cs="Arial"/>
                <w:color w:val="000000"/>
                <w:lang w:val="es-ES_tradnl" w:eastAsia="es-ES_tradnl"/>
              </w:rPr>
            </w:pPr>
            <w:r>
              <w:rPr>
                <w:rFonts w:cs="Arial"/>
                <w:color w:val="000000"/>
                <w:lang w:val="es-ES_tradnl" w:eastAsia="es-ES_tradnl"/>
              </w:rPr>
              <w:t>Consejería de Desarrollo Rural, Ganadería, Pesca y Alimentación. Dirección General de Desarrollo Rural</w:t>
            </w:r>
          </w:p>
        </w:tc>
      </w:tr>
    </w:tbl>
    <w:p w:rsidR="00F520A4" w:rsidRDefault="00F520A4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Default="00601C07" w:rsidP="009B24DE">
      <w:pPr>
        <w:rPr>
          <w:rFonts w:ascii="Arial" w:hAnsi="Arial" w:cs="Arial"/>
          <w:sz w:val="24"/>
          <w:szCs w:val="24"/>
        </w:rPr>
      </w:pPr>
    </w:p>
    <w:p w:rsidR="00601C07" w:rsidRPr="00601C07" w:rsidRDefault="00601C07" w:rsidP="009B24DE">
      <w:pPr>
        <w:rPr>
          <w:rFonts w:ascii="Arial" w:hAnsi="Arial" w:cs="Arial"/>
          <w:sz w:val="24"/>
          <w:szCs w:val="24"/>
        </w:rPr>
      </w:pPr>
      <w:bookmarkStart w:id="2" w:name="_GoBack"/>
      <w:bookmarkEnd w:id="2"/>
    </w:p>
    <w:p w:rsidR="00601C07" w:rsidRPr="00601C07" w:rsidRDefault="00601C07" w:rsidP="00601C07">
      <w:pPr>
        <w:outlineLvl w:val="0"/>
        <w:rPr>
          <w:rFonts w:ascii="Arial" w:hAnsi="Arial" w:cs="Arial"/>
          <w:b/>
          <w:sz w:val="24"/>
          <w:szCs w:val="24"/>
        </w:rPr>
      </w:pPr>
      <w:r w:rsidRPr="00601C07">
        <w:rPr>
          <w:rFonts w:ascii="Arial" w:hAnsi="Arial" w:cs="Arial"/>
          <w:b/>
          <w:sz w:val="24"/>
          <w:szCs w:val="24"/>
        </w:rPr>
        <w:t>ILMA. SRA. DIRECTORA GENERAL DE DESARROLLO RURAL.</w:t>
      </w:r>
      <w:r w:rsidRPr="00601C07">
        <w:rPr>
          <w:rFonts w:ascii="Arial" w:hAnsi="Arial" w:cs="Arial"/>
          <w:b/>
          <w:sz w:val="24"/>
          <w:szCs w:val="24"/>
          <w:lang w:val="es-ES_tradnl"/>
        </w:rPr>
        <w:t xml:space="preserve"> (DIR3 A06027831)</w:t>
      </w:r>
    </w:p>
    <w:sectPr w:rsidR="00601C07" w:rsidRPr="00601C07" w:rsidSect="00E302E2">
      <w:pgSz w:w="11906" w:h="16838" w:code="9"/>
      <w:pgMar w:top="1418" w:right="851" w:bottom="851" w:left="1418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4DE"/>
    <w:rsid w:val="0005082E"/>
    <w:rsid w:val="001012AB"/>
    <w:rsid w:val="001C54B4"/>
    <w:rsid w:val="001F24A0"/>
    <w:rsid w:val="00540ED3"/>
    <w:rsid w:val="00601C07"/>
    <w:rsid w:val="007905DE"/>
    <w:rsid w:val="00855178"/>
    <w:rsid w:val="009745FE"/>
    <w:rsid w:val="009B24DE"/>
    <w:rsid w:val="00E302E2"/>
    <w:rsid w:val="00F11084"/>
    <w:rsid w:val="00F52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DA71D"/>
  <w15:chartTrackingRefBased/>
  <w15:docId w15:val="{86C39AE6-6AE4-46D6-A9DB-5B273A1FF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9745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semiHidden/>
    <w:unhideWhenUsed/>
    <w:rsid w:val="00F520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0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antabria.es/rgpd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338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Herrera López Miguel</dc:creator>
  <cp:keywords/>
  <dc:description/>
  <cp:lastModifiedBy>de Miguel Solana Juan Luis</cp:lastModifiedBy>
  <cp:revision>9</cp:revision>
  <cp:lastPrinted>2024-03-04T10:05:00Z</cp:lastPrinted>
  <dcterms:created xsi:type="dcterms:W3CDTF">2024-03-01T09:48:00Z</dcterms:created>
  <dcterms:modified xsi:type="dcterms:W3CDTF">2025-03-25T12:13:00Z</dcterms:modified>
</cp:coreProperties>
</file>